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D95E" w14:textId="77777777" w:rsidR="00B81698" w:rsidRDefault="00B81698" w:rsidP="00B81698"/>
    <w:p w14:paraId="1C25B40E" w14:textId="69C358DF" w:rsidR="00B81698" w:rsidRPr="00C66469" w:rsidRDefault="00B81698" w:rsidP="00B81698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20</w:t>
      </w:r>
      <w:r w:rsidR="006A148C">
        <w:rPr>
          <w:b/>
        </w:rPr>
        <w:t>2</w:t>
      </w:r>
      <w:r w:rsidR="0034611E">
        <w:rPr>
          <w:b/>
        </w:rPr>
        <w:t>5</w:t>
      </w:r>
      <w:r>
        <w:rPr>
          <w:b/>
        </w:rPr>
        <w:t xml:space="preserve"> год для генерирующих объектов</w:t>
      </w:r>
    </w:p>
    <w:p w14:paraId="6D794CCF" w14:textId="4F21CFE8" w:rsidR="00B81698" w:rsidRDefault="00B81698" w:rsidP="00B81698">
      <w:pPr>
        <w:jc w:val="center"/>
        <w:rPr>
          <w:b/>
        </w:rPr>
      </w:pPr>
      <w:r>
        <w:rPr>
          <w:b/>
        </w:rPr>
        <w:t xml:space="preserve">ООО </w:t>
      </w:r>
      <w:r w:rsidRPr="00B81698">
        <w:rPr>
          <w:b/>
        </w:rPr>
        <w:t>«</w:t>
      </w:r>
      <w:r w:rsidR="0034611E">
        <w:rPr>
          <w:b/>
        </w:rPr>
        <w:t>ЭН+ ГИДРО</w:t>
      </w:r>
      <w:r w:rsidRPr="00B81698">
        <w:rPr>
          <w:b/>
        </w:rPr>
        <w:t>»</w:t>
      </w:r>
    </w:p>
    <w:p w14:paraId="6184853A" w14:textId="77777777" w:rsidR="00B81698" w:rsidRPr="00B81698" w:rsidRDefault="00B81698" w:rsidP="00B81698">
      <w:pPr>
        <w:jc w:val="center"/>
        <w:rPr>
          <w:b/>
        </w:rPr>
      </w:pPr>
    </w:p>
    <w:p w14:paraId="33F7EECB" w14:textId="2AE66F83" w:rsidR="00B81698" w:rsidRDefault="00B81698" w:rsidP="0086342E">
      <w:pPr>
        <w:ind w:firstLine="708"/>
        <w:jc w:val="both"/>
        <w:rPr>
          <w:b/>
          <w:sz w:val="22"/>
          <w:szCs w:val="22"/>
        </w:rPr>
      </w:pPr>
      <w:r w:rsidRPr="00FE6873">
        <w:rPr>
          <w:sz w:val="22"/>
          <w:szCs w:val="22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6A148C">
        <w:rPr>
          <w:sz w:val="22"/>
          <w:szCs w:val="22"/>
        </w:rPr>
        <w:t>2</w:t>
      </w:r>
      <w:r w:rsidR="0034611E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Pr="00FE6873">
        <w:rPr>
          <w:sz w:val="22"/>
          <w:szCs w:val="22"/>
        </w:rPr>
        <w:t xml:space="preserve">год </w:t>
      </w:r>
      <w:r w:rsidRPr="00FE6873">
        <w:rPr>
          <w:b/>
          <w:sz w:val="22"/>
          <w:szCs w:val="22"/>
        </w:rPr>
        <w:t xml:space="preserve">(утверждены приказом ФАС России  № </w:t>
      </w:r>
      <w:r w:rsidR="00BA08F3">
        <w:rPr>
          <w:b/>
          <w:sz w:val="22"/>
          <w:szCs w:val="22"/>
        </w:rPr>
        <w:t>992</w:t>
      </w:r>
      <w:r w:rsidRPr="00FE6873">
        <w:rPr>
          <w:b/>
          <w:sz w:val="22"/>
          <w:szCs w:val="22"/>
        </w:rPr>
        <w:t>/</w:t>
      </w:r>
      <w:r w:rsidR="00B23381" w:rsidRPr="00B23381">
        <w:rPr>
          <w:b/>
          <w:sz w:val="22"/>
          <w:szCs w:val="22"/>
        </w:rPr>
        <w:t>2</w:t>
      </w:r>
      <w:r w:rsidR="0034611E">
        <w:rPr>
          <w:b/>
          <w:sz w:val="22"/>
          <w:szCs w:val="22"/>
        </w:rPr>
        <w:t>4</w:t>
      </w:r>
      <w:r w:rsidRPr="00FE6873">
        <w:rPr>
          <w:b/>
          <w:sz w:val="22"/>
          <w:szCs w:val="22"/>
        </w:rPr>
        <w:t xml:space="preserve"> от </w:t>
      </w:r>
      <w:r w:rsidR="00BA08F3">
        <w:rPr>
          <w:b/>
          <w:sz w:val="22"/>
          <w:szCs w:val="22"/>
        </w:rPr>
        <w:t>11</w:t>
      </w:r>
      <w:r w:rsidRPr="00FE6873">
        <w:rPr>
          <w:b/>
          <w:sz w:val="22"/>
          <w:szCs w:val="22"/>
        </w:rPr>
        <w:t>.12.20</w:t>
      </w:r>
      <w:r w:rsidR="00FC4650">
        <w:rPr>
          <w:b/>
          <w:sz w:val="22"/>
          <w:szCs w:val="22"/>
        </w:rPr>
        <w:t>2</w:t>
      </w:r>
      <w:r w:rsidR="0034611E">
        <w:rPr>
          <w:b/>
          <w:sz w:val="22"/>
          <w:szCs w:val="22"/>
        </w:rPr>
        <w:t>4</w:t>
      </w:r>
      <w:r w:rsidRPr="00FE6873">
        <w:rPr>
          <w:b/>
          <w:sz w:val="22"/>
          <w:szCs w:val="22"/>
        </w:rPr>
        <w:t>г.).</w:t>
      </w:r>
    </w:p>
    <w:p w14:paraId="4990AABA" w14:textId="77777777" w:rsidR="003563AD" w:rsidRDefault="003044E5">
      <w:pPr>
        <w:rPr>
          <w:b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5"/>
        <w:gridCol w:w="1286"/>
        <w:gridCol w:w="1260"/>
      </w:tblGrid>
      <w:tr w:rsidR="00F64079" w:rsidRPr="00B81698" w14:paraId="65598422" w14:textId="69A6056D" w:rsidTr="00F64079">
        <w:trPr>
          <w:trHeight w:val="286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14:paraId="4DF27843" w14:textId="77777777" w:rsidR="00F64079" w:rsidRPr="009F7731" w:rsidRDefault="00F64079" w:rsidP="000D6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823F" w14:textId="77777777" w:rsidR="00F64079" w:rsidRPr="00B81698" w:rsidRDefault="00F64079" w:rsidP="000D6AD9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693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97E9" w14:textId="63B8400F" w:rsidR="00F64079" w:rsidRPr="009F7731" w:rsidRDefault="00F64079" w:rsidP="00F64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4611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 1 полугодие</w:t>
            </w:r>
          </w:p>
        </w:tc>
        <w:tc>
          <w:tcPr>
            <w:tcW w:w="2546" w:type="dxa"/>
            <w:gridSpan w:val="2"/>
            <w:shd w:val="clear" w:color="auto" w:fill="FFFFFF"/>
            <w:vAlign w:val="center"/>
          </w:tcPr>
          <w:p w14:paraId="212B28AD" w14:textId="43283B8B" w:rsidR="00F64079" w:rsidRDefault="00F64079" w:rsidP="00F640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4611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 2 полугодие</w:t>
            </w:r>
          </w:p>
        </w:tc>
      </w:tr>
      <w:tr w:rsidR="00F64079" w:rsidRPr="00B81698" w14:paraId="2AEE45F4" w14:textId="0FC434EA" w:rsidTr="00F64079">
        <w:trPr>
          <w:trHeight w:val="838"/>
        </w:trPr>
        <w:tc>
          <w:tcPr>
            <w:tcW w:w="2127" w:type="dxa"/>
            <w:vMerge/>
          </w:tcPr>
          <w:p w14:paraId="362EF8EC" w14:textId="77777777" w:rsidR="00F64079" w:rsidRPr="00B81698" w:rsidRDefault="00F64079" w:rsidP="00F64079"/>
        </w:tc>
        <w:tc>
          <w:tcPr>
            <w:tcW w:w="1984" w:type="dxa"/>
            <w:vMerge/>
            <w:vAlign w:val="center"/>
            <w:hideMark/>
          </w:tcPr>
          <w:p w14:paraId="43105724" w14:textId="77777777" w:rsidR="00F64079" w:rsidRPr="00B81698" w:rsidRDefault="00F64079" w:rsidP="00F64079"/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DF03" w14:textId="77777777" w:rsidR="00F64079" w:rsidRPr="00B81698" w:rsidRDefault="00F64079" w:rsidP="00F6407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5540" w14:textId="77777777" w:rsidR="00F64079" w:rsidRPr="00B81698" w:rsidRDefault="00F64079" w:rsidP="00F6407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ADF3480" w14:textId="112A670A" w:rsidR="00F64079" w:rsidRPr="00B81698" w:rsidRDefault="00F64079" w:rsidP="00F6407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52EB418" w14:textId="22BFA647" w:rsidR="00F64079" w:rsidRPr="00B81698" w:rsidRDefault="00F64079" w:rsidP="00F6407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F64079" w:rsidRPr="00B81698" w14:paraId="72328174" w14:textId="1BBFFAAD" w:rsidTr="00F64079">
        <w:trPr>
          <w:trHeight w:val="406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14:paraId="11FE62FB" w14:textId="1D274A3D" w:rsidR="00F64079" w:rsidRPr="00B81698" w:rsidRDefault="00F64079" w:rsidP="000D1D19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</w:t>
            </w:r>
            <w:r w:rsidR="000D1D19">
              <w:rPr>
                <w:sz w:val="20"/>
                <w:szCs w:val="20"/>
              </w:rPr>
              <w:t>ЭН+ ГИДРО</w:t>
            </w:r>
            <w:r w:rsidRPr="00B81698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F9A5" w14:textId="77777777" w:rsidR="00F64079" w:rsidRPr="00B81698" w:rsidRDefault="00F64079" w:rsidP="00F6407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0D35" w14:textId="643ACF9A" w:rsidR="00F64079" w:rsidRPr="00B23381" w:rsidRDefault="0034611E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  <w:r w:rsidR="00BA08F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44AB2" w14:textId="1600CF32" w:rsidR="00F64079" w:rsidRPr="000D6AD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91 736,42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484DF7CC" w14:textId="42DA665E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007F5D" w14:textId="4023FD1D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97 298,87</w:t>
            </w:r>
          </w:p>
        </w:tc>
      </w:tr>
      <w:tr w:rsidR="00F64079" w:rsidRPr="00B81698" w14:paraId="13C4C88E" w14:textId="4122D552" w:rsidTr="00F64079">
        <w:trPr>
          <w:trHeight w:val="406"/>
        </w:trPr>
        <w:tc>
          <w:tcPr>
            <w:tcW w:w="2127" w:type="dxa"/>
            <w:vMerge/>
            <w:shd w:val="clear" w:color="auto" w:fill="FFFFFF"/>
            <w:vAlign w:val="center"/>
          </w:tcPr>
          <w:p w14:paraId="169D2379" w14:textId="77777777" w:rsidR="00F64079" w:rsidRPr="00B81698" w:rsidRDefault="00F64079" w:rsidP="00F64079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94D4" w14:textId="77777777" w:rsidR="00F64079" w:rsidRPr="00B81698" w:rsidRDefault="00F64079" w:rsidP="00F6407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182" w14:textId="617D0F0B" w:rsidR="00F64079" w:rsidRPr="000D6AD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6C8" w14:textId="1DC5BAFE" w:rsidR="00F64079" w:rsidRPr="000D6AD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88 543,73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92EACAB" w14:textId="0E4C542F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5E9004" w14:textId="0EBF61C4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93 912,59</w:t>
            </w:r>
          </w:p>
        </w:tc>
      </w:tr>
      <w:tr w:rsidR="00F64079" w:rsidRPr="00B81698" w14:paraId="1CEEF48A" w14:textId="76C7D280" w:rsidTr="00F64079">
        <w:trPr>
          <w:trHeight w:val="894"/>
        </w:trPr>
        <w:tc>
          <w:tcPr>
            <w:tcW w:w="2127" w:type="dxa"/>
            <w:vMerge/>
            <w:shd w:val="clear" w:color="auto" w:fill="FFFFFF"/>
            <w:vAlign w:val="center"/>
          </w:tcPr>
          <w:p w14:paraId="7F4EB783" w14:textId="77777777" w:rsidR="00F64079" w:rsidRPr="00B81698" w:rsidRDefault="00F64079" w:rsidP="00F64079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2B2F" w14:textId="77777777" w:rsidR="00F64079" w:rsidRPr="00B81698" w:rsidRDefault="00F64079" w:rsidP="00F6407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50A9" w14:textId="28075C79" w:rsidR="00F64079" w:rsidRPr="000D6AD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5223" w14:textId="0F74B1E8" w:rsidR="00F64079" w:rsidRPr="00FC2A80" w:rsidRDefault="00BA08F3" w:rsidP="003044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88 363,</w:t>
            </w:r>
            <w:r w:rsidR="003044E5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9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286D21F6" w14:textId="20E99C16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AE36BD0" w14:textId="773361DD" w:rsidR="00F64079" w:rsidRDefault="00BA08F3" w:rsidP="00F64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93 721,96</w:t>
            </w:r>
          </w:p>
        </w:tc>
      </w:tr>
    </w:tbl>
    <w:p w14:paraId="1628144C" w14:textId="77777777" w:rsidR="00B81698" w:rsidRDefault="00B81698">
      <w:pPr>
        <w:rPr>
          <w:b/>
        </w:rPr>
      </w:pPr>
    </w:p>
    <w:p w14:paraId="1A9F6A00" w14:textId="77777777" w:rsidR="006A148C" w:rsidRDefault="006A148C">
      <w:pPr>
        <w:rPr>
          <w:b/>
        </w:rPr>
      </w:pPr>
    </w:p>
    <w:p w14:paraId="70B232ED" w14:textId="77777777" w:rsidR="006A148C" w:rsidRPr="00ED29EA" w:rsidRDefault="006A148C">
      <w:pPr>
        <w:rPr>
          <w:b/>
        </w:rPr>
      </w:pPr>
    </w:p>
    <w:sectPr w:rsidR="006A148C" w:rsidRPr="00ED29EA" w:rsidSect="003C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1761"/>
    <w:rsid w:val="000761DA"/>
    <w:rsid w:val="00080328"/>
    <w:rsid w:val="000978CB"/>
    <w:rsid w:val="000D1D19"/>
    <w:rsid w:val="000D6AD9"/>
    <w:rsid w:val="002D1618"/>
    <w:rsid w:val="002E743D"/>
    <w:rsid w:val="003044E5"/>
    <w:rsid w:val="0034611E"/>
    <w:rsid w:val="00384B02"/>
    <w:rsid w:val="0044042E"/>
    <w:rsid w:val="0045285C"/>
    <w:rsid w:val="00503723"/>
    <w:rsid w:val="005A75E9"/>
    <w:rsid w:val="00661B24"/>
    <w:rsid w:val="00675852"/>
    <w:rsid w:val="00685FEC"/>
    <w:rsid w:val="006A148C"/>
    <w:rsid w:val="00753EA5"/>
    <w:rsid w:val="00755A58"/>
    <w:rsid w:val="0086342E"/>
    <w:rsid w:val="008C188B"/>
    <w:rsid w:val="008C2180"/>
    <w:rsid w:val="008D656F"/>
    <w:rsid w:val="009F7731"/>
    <w:rsid w:val="00B06146"/>
    <w:rsid w:val="00B23381"/>
    <w:rsid w:val="00B81698"/>
    <w:rsid w:val="00B958DF"/>
    <w:rsid w:val="00BA08F3"/>
    <w:rsid w:val="00CF0D5D"/>
    <w:rsid w:val="00D501BA"/>
    <w:rsid w:val="00D96C26"/>
    <w:rsid w:val="00DC3018"/>
    <w:rsid w:val="00E257A0"/>
    <w:rsid w:val="00ED29EA"/>
    <w:rsid w:val="00EE6AC4"/>
    <w:rsid w:val="00F64079"/>
    <w:rsid w:val="00FC2A80"/>
    <w:rsid w:val="00FC4650"/>
    <w:rsid w:val="00FE243D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8B62"/>
  <w15:docId w15:val="{C591B77F-5C45-4219-BB67-3B8855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Ольга Вячеславовна</dc:creator>
  <cp:lastModifiedBy>Григорьева Ольга Вячеславовна</cp:lastModifiedBy>
  <cp:revision>11</cp:revision>
  <dcterms:created xsi:type="dcterms:W3CDTF">2021-04-09T08:13:00Z</dcterms:created>
  <dcterms:modified xsi:type="dcterms:W3CDTF">2025-05-21T04:42:00Z</dcterms:modified>
</cp:coreProperties>
</file>